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 Всероссийского литературного конкурса с международным участием «Звезда </w:t>
      </w:r>
      <w:proofErr w:type="gramStart"/>
      <w:r>
        <w:rPr>
          <w:rFonts w:ascii="Times New Roman" w:hAnsi="Times New Roman"/>
          <w:b/>
          <w:sz w:val="24"/>
          <w:szCs w:val="24"/>
        </w:rPr>
        <w:t>Арктики–Умка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22107B" w:rsidRDefault="0022107B" w:rsidP="0022107B">
      <w:pPr>
        <w:pStyle w:val="a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(конку</w:t>
      </w:r>
      <w:proofErr w:type="gramStart"/>
      <w:r>
        <w:rPr>
          <w:rFonts w:ascii="Times New Roman" w:hAnsi="Times New Roman"/>
          <w:i/>
          <w:sz w:val="24"/>
          <w:szCs w:val="24"/>
        </w:rPr>
        <w:t>рс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вкл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ючен в перечень </w:t>
      </w:r>
      <w:r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олимпиад и иных интеллектуальных и (или) творческих конкурсов, мероприятий, направленных на развитие интеллектуальных и творческих способностей на 2023/24 учебный год</w:t>
      </w:r>
      <w:r>
        <w:rPr>
          <w:rFonts w:ascii="Times New Roman" w:hAnsi="Times New Roman"/>
          <w:i/>
          <w:sz w:val="24"/>
          <w:szCs w:val="24"/>
          <w:lang w:eastAsia="ru-RU"/>
        </w:rPr>
        <w:t>, утвержденный приказом Министерства просвещения РФ от 31.08.2023 № 649 п.65 стр.23)</w:t>
      </w:r>
    </w:p>
    <w:p w:rsidR="0022107B" w:rsidRDefault="0022107B" w:rsidP="0022107B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22107B" w:rsidRDefault="0022107B" w:rsidP="0022107B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Всероссийский литературный конкурс «Звезда Арктики – Умка» с международным участием (далее Конкурс) проводится по инициативе Парка «Роев ручей» при организационно-методической поддержке Главного управления образования администрации города Красноярска и </w:t>
      </w:r>
      <w:r>
        <w:rPr>
          <w:rFonts w:ascii="Times New Roman" w:hAnsi="Times New Roman"/>
          <w:b/>
          <w:sz w:val="24"/>
          <w:szCs w:val="24"/>
        </w:rPr>
        <w:t xml:space="preserve">финансовой поддержке </w:t>
      </w:r>
      <w:r>
        <w:rPr>
          <w:rFonts w:ascii="Times New Roman" w:hAnsi="Times New Roman"/>
          <w:b/>
          <w:color w:val="000000"/>
          <w:sz w:val="24"/>
          <w:szCs w:val="24"/>
        </w:rPr>
        <w:t>ПАО «НК «Роснефть»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Генеральный партнер конкурса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/>
          <w:sz w:val="24"/>
          <w:szCs w:val="24"/>
        </w:rPr>
        <w:t>ПАО «НК «Роснефть»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Соорганизатор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конкурса </w:t>
      </w:r>
      <w:r>
        <w:rPr>
          <w:rFonts w:ascii="Times New Roman" w:hAnsi="Times New Roman"/>
          <w:sz w:val="24"/>
          <w:szCs w:val="24"/>
        </w:rPr>
        <w:t>АНО «Общество Дикой природы»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Партнеры конкурса</w:t>
      </w:r>
      <w:r>
        <w:rPr>
          <w:rFonts w:ascii="Times New Roman" w:hAnsi="Times New Roman"/>
          <w:sz w:val="24"/>
          <w:szCs w:val="24"/>
        </w:rPr>
        <w:t>:</w:t>
      </w:r>
    </w:p>
    <w:p w:rsidR="0022107B" w:rsidRDefault="0022107B" w:rsidP="002210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внешних </w:t>
      </w:r>
      <w:proofErr w:type="gramStart"/>
      <w:r>
        <w:rPr>
          <w:rFonts w:ascii="Times New Roman" w:hAnsi="Times New Roman"/>
          <w:sz w:val="24"/>
          <w:szCs w:val="24"/>
        </w:rPr>
        <w:t>связей департамента Главы города администрации города Красноярска</w:t>
      </w:r>
      <w:proofErr w:type="gramEnd"/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Енисейское межрегиональное управление </w:t>
      </w:r>
      <w:proofErr w:type="spellStart"/>
      <w:r>
        <w:rPr>
          <w:rFonts w:ascii="Times New Roman" w:hAnsi="Times New Roman"/>
          <w:sz w:val="24"/>
          <w:szCs w:val="24"/>
        </w:rPr>
        <w:t>Росприроднадзора</w:t>
      </w:r>
      <w:proofErr w:type="spellEnd"/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ФГБУ «Заповедники Таймыра»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ФГБУ «Тунгусский заповедник»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Красноярское отделение РГО</w:t>
      </w:r>
    </w:p>
    <w:p w:rsidR="0022107B" w:rsidRDefault="0022107B" w:rsidP="0022107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посвящен животным арктической зоны и тундры северного полушария и символу Арктики – белому медведю, как виду, находящемуся на грани исчезновения.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Возрастные группы участников: от 5-7 лет (дошкольники); от 8-11 лет (начальная школа); 12-14 лет (средняя школа); 15-18 (старшеклассники).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b/>
          <w:sz w:val="24"/>
          <w:szCs w:val="24"/>
        </w:rPr>
        <w:t>Сроки проведения Конкурса: с 01 декабря 2023 по 31 января 2024 г.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роки</w:t>
      </w:r>
      <w:r>
        <w:rPr>
          <w:rFonts w:ascii="Times New Roman" w:hAnsi="Times New Roman"/>
          <w:b/>
          <w:sz w:val="24"/>
          <w:szCs w:val="24"/>
        </w:rPr>
        <w:t xml:space="preserve"> проведения экспертизы и оценки работ жюри и специалистами 1 февраля по 20 февраля 2024 г.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Конкурсные работы с заявкой (Приложение 3  к Положению) необходимо отправить </w:t>
      </w:r>
      <w:r>
        <w:rPr>
          <w:rFonts w:ascii="Times New Roman" w:hAnsi="Times New Roman"/>
          <w:b/>
          <w:sz w:val="24"/>
          <w:szCs w:val="24"/>
        </w:rPr>
        <w:t>до 31 января 2024 в электронном формате п</w:t>
      </w:r>
      <w:r>
        <w:rPr>
          <w:rFonts w:ascii="Times New Roman" w:hAnsi="Times New Roman"/>
          <w:sz w:val="24"/>
          <w:szCs w:val="24"/>
        </w:rPr>
        <w:t xml:space="preserve">о электронной почте </w:t>
      </w:r>
      <w:hyperlink r:id="rId6" w:history="1">
        <w:r>
          <w:rPr>
            <w:rStyle w:val="a3"/>
            <w:rFonts w:ascii="Times New Roman" w:hAnsi="Times New Roman"/>
            <w:b/>
            <w:bCs/>
            <w:sz w:val="24"/>
            <w:szCs w:val="24"/>
          </w:rPr>
          <w:t>cherepanova.roevzoo@mail.ru</w:t>
        </w:r>
      </w:hyperlink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Церемония награждения и праздничный концерт — не позднее </w:t>
      </w:r>
      <w:r>
        <w:rPr>
          <w:rFonts w:ascii="Times New Roman" w:hAnsi="Times New Roman"/>
          <w:b/>
          <w:sz w:val="24"/>
          <w:szCs w:val="24"/>
        </w:rPr>
        <w:t>29 февраля 2024 года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точная дата будет сообщена дополнительно</w:t>
      </w:r>
      <w:r>
        <w:rPr>
          <w:rFonts w:ascii="Times New Roman" w:hAnsi="Times New Roman"/>
          <w:sz w:val="24"/>
          <w:szCs w:val="24"/>
        </w:rPr>
        <w:t>)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ВНИМАНИЕ! От каждого участника Конкурса (для граждан Российской Федерации) оформляется согласие (для совершеннолетних участников) или их родителей/законных представителей (для несовершеннолетних участников) о размещении сведений в информационном ресурсе (приложение 2  к Положению).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Согласие нужно предоставить в сканированном варианте по указанному в Положении электронному адресу, вместе с работой.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участники конкурса, не занявшие призовые места, могут скачать «Диплом участника» в электронном формате через приложение Облако (ссылка сообщается участникам дополнительно после проведения конкурса) не позднее </w:t>
      </w:r>
      <w:r>
        <w:rPr>
          <w:rFonts w:ascii="Times New Roman" w:hAnsi="Times New Roman"/>
          <w:b/>
          <w:sz w:val="24"/>
          <w:szCs w:val="24"/>
        </w:rPr>
        <w:t>01 апреля 2024.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>
        <w:rPr>
          <w:rFonts w:ascii="Times New Roman" w:hAnsi="Times New Roman"/>
          <w:b/>
          <w:bCs/>
          <w:sz w:val="24"/>
          <w:szCs w:val="24"/>
        </w:rPr>
        <w:t>В состав организационного комитета</w:t>
      </w:r>
      <w:r>
        <w:rPr>
          <w:rFonts w:ascii="Times New Roman" w:hAnsi="Times New Roman"/>
          <w:sz w:val="24"/>
          <w:szCs w:val="24"/>
        </w:rPr>
        <w:t xml:space="preserve">  Конкурса входят представители МКУ «Красноярского информационно-методического центра», специалисты Главного управления образования и Главного управления культуры администрации г. Красноярска. Работа регламентируется приказом МАУ «Парк «Роев ручей». В функции оргкомитета входит:</w:t>
      </w:r>
      <w:r>
        <w:rPr>
          <w:rFonts w:ascii="Times New Roman" w:hAnsi="Times New Roman"/>
          <w:color w:val="000000"/>
          <w:sz w:val="24"/>
          <w:szCs w:val="24"/>
        </w:rPr>
        <w:t xml:space="preserve"> комплектование состава жюри, предоставление протоколов для оценки работ.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Работы участников оцениваются экспертами для каждой из 5 –</w:t>
      </w:r>
      <w:proofErr w:type="spellStart"/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номинаций. В каждой номинации, в каждой возрастной группе определяются 1,2,3 место по суммарному числу баллов. Эксперты и партнеры конкурса вправе выделить дополнительные специальные призы (образцы протоколов по номинациям </w:t>
      </w:r>
      <w:proofErr w:type="gramStart"/>
      <w:r>
        <w:rPr>
          <w:rFonts w:ascii="Times New Roman" w:hAnsi="Times New Roman"/>
          <w:bCs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5 к Положению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>. ЦЕЛЬ КОНКУРСА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Сохранение популяции белого медведя в Арктике и представителей фауны Арктики, как особо ценных представителей дикой природы через популяризацию их образов.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Укрепление международных связей между Россией и другими странами, основанные на добрососедстве, взаимопонимании, дружбе и совместной работе по сохранению природы планеты Земля.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III. </w:t>
      </w:r>
      <w:r>
        <w:rPr>
          <w:rFonts w:ascii="Times New Roman" w:hAnsi="Times New Roman"/>
          <w:b/>
          <w:bCs/>
          <w:sz w:val="24"/>
          <w:szCs w:val="24"/>
        </w:rPr>
        <w:t>ЗАДАЧИ КОНКУРСА:</w:t>
      </w:r>
    </w:p>
    <w:p w:rsidR="0022107B" w:rsidRDefault="0022107B" w:rsidP="0022107B">
      <w:pPr>
        <w:numPr>
          <w:ilvl w:val="0"/>
          <w:numId w:val="1"/>
        </w:numPr>
        <w:tabs>
          <w:tab w:val="clear" w:pos="540"/>
          <w:tab w:val="num" w:pos="720"/>
          <w:tab w:val="left" w:pos="8787"/>
        </w:tabs>
        <w:suppressAutoHyphens/>
        <w:spacing w:after="0" w:line="240" w:lineRule="auto"/>
        <w:ind w:left="0" w:right="-3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 детей и подростков умения выражать своё отношение к природным и культурным ценностям через художественно-литературную деятельность;</w:t>
      </w:r>
    </w:p>
    <w:p w:rsidR="0022107B" w:rsidRDefault="0022107B" w:rsidP="0022107B">
      <w:pPr>
        <w:numPr>
          <w:ilvl w:val="0"/>
          <w:numId w:val="1"/>
        </w:numPr>
        <w:tabs>
          <w:tab w:val="clear" w:pos="540"/>
          <w:tab w:val="num" w:pos="720"/>
          <w:tab w:val="left" w:pos="8787"/>
        </w:tabs>
        <w:suppressAutoHyphens/>
        <w:spacing w:after="0" w:line="240" w:lineRule="auto"/>
        <w:ind w:left="0" w:right="-3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 детей и подростков навыков письменной культуры и коммуникативных компетенций;</w:t>
      </w:r>
    </w:p>
    <w:p w:rsidR="0022107B" w:rsidRDefault="0022107B" w:rsidP="0022107B">
      <w:pPr>
        <w:numPr>
          <w:ilvl w:val="0"/>
          <w:numId w:val="1"/>
        </w:numPr>
        <w:tabs>
          <w:tab w:val="clear" w:pos="540"/>
          <w:tab w:val="num" w:pos="720"/>
          <w:tab w:val="left" w:pos="8787"/>
        </w:tabs>
        <w:suppressAutoHyphens/>
        <w:spacing w:after="0" w:line="240" w:lineRule="auto"/>
        <w:ind w:left="0" w:right="-3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детей и подростков экологической культуры и активной жизненной позиции по отношению к редким и исчезающим видам животных. </w:t>
      </w:r>
    </w:p>
    <w:p w:rsidR="0022107B" w:rsidRDefault="0022107B" w:rsidP="0022107B">
      <w:pPr>
        <w:numPr>
          <w:ilvl w:val="0"/>
          <w:numId w:val="1"/>
        </w:numPr>
        <w:tabs>
          <w:tab w:val="clear" w:pos="540"/>
          <w:tab w:val="num" w:pos="720"/>
          <w:tab w:val="left" w:pos="8787"/>
        </w:tabs>
        <w:suppressAutoHyphens/>
        <w:spacing w:after="0" w:line="240" w:lineRule="auto"/>
        <w:ind w:left="0" w:right="-3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внимания к необходимости и важности сохранения белого медведя как индикатора стабильности арктических экосистем и уникального представителя животного мира Арктики;</w:t>
      </w:r>
    </w:p>
    <w:p w:rsidR="0022107B" w:rsidRDefault="0022107B" w:rsidP="0022107B">
      <w:pPr>
        <w:numPr>
          <w:ilvl w:val="0"/>
          <w:numId w:val="1"/>
        </w:numPr>
        <w:tabs>
          <w:tab w:val="clear" w:pos="540"/>
          <w:tab w:val="num" w:pos="720"/>
          <w:tab w:val="left" w:pos="8787"/>
        </w:tabs>
        <w:suppressAutoHyphens/>
        <w:spacing w:after="0" w:line="240" w:lineRule="auto"/>
        <w:ind w:left="0" w:right="-3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иностранных участников совершенствование мастерства письменной речи на русском языке, повышение интереса к изучению русского языка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Конкурс проводится на средства </w:t>
      </w:r>
      <w:proofErr w:type="spellStart"/>
      <w:r>
        <w:rPr>
          <w:rFonts w:ascii="Times New Roman" w:hAnsi="Times New Roman"/>
          <w:sz w:val="24"/>
          <w:szCs w:val="24"/>
        </w:rPr>
        <w:t>грантовой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поддержк</w:t>
      </w:r>
      <w:r>
        <w:rPr>
          <w:rFonts w:ascii="Times New Roman" w:hAnsi="Times New Roman"/>
          <w:color w:val="000000"/>
          <w:sz w:val="24"/>
          <w:szCs w:val="24"/>
        </w:rPr>
        <w:t>и ПАО «НК «Роснефть»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АНО «Общество дикой природы» и собственные средства МАУ «Парк «Роев ручей», предусмотренные на экологической просвещение.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Участие в конкурсе бесплатное.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. ПРОГРАММА КОНКУРСА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rPr>
          <w:rFonts w:ascii="Times New Roman" w:hAnsi="Times New Roman"/>
          <w:b/>
          <w:bCs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ВНИМАНИЕ! На каждую конкурсную работу оформляется заявка в электронном виде (Приложение 3), на русском языке.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Конкурсная программа включает в себя 5 номинаций: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2107B" w:rsidRDefault="0022107B" w:rsidP="0022107B">
      <w:pPr>
        <w:numPr>
          <w:ilvl w:val="0"/>
          <w:numId w:val="2"/>
        </w:numPr>
        <w:tabs>
          <w:tab w:val="clear" w:pos="435"/>
          <w:tab w:val="num" w:pos="720"/>
          <w:tab w:val="left" w:pos="8787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Рассказ - прозаическое произведение, в котором, как правило, изображаются одно или несколько событий жизни героя. Круг действующих лиц в рассказе ограничен, описываемое действие непродолжительно по времени. </w:t>
      </w:r>
    </w:p>
    <w:p w:rsidR="0022107B" w:rsidRDefault="0022107B" w:rsidP="0022107B">
      <w:pPr>
        <w:numPr>
          <w:ilvl w:val="0"/>
          <w:numId w:val="2"/>
        </w:numPr>
        <w:tabs>
          <w:tab w:val="clear" w:pos="435"/>
          <w:tab w:val="num" w:pos="720"/>
          <w:tab w:val="left" w:pos="8787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Сказка - один из жанров фольклора, либо литературы. Эпическое, преимущественно прозаическое произведение волшебного, героического или бытового характера. Сказку характеризует отсутствие претензий на историчность повествования, нескрываемая вымышленность сюжета. </w:t>
      </w:r>
    </w:p>
    <w:p w:rsidR="0022107B" w:rsidRDefault="0022107B" w:rsidP="0022107B">
      <w:pPr>
        <w:numPr>
          <w:ilvl w:val="0"/>
          <w:numId w:val="2"/>
        </w:numPr>
        <w:tabs>
          <w:tab w:val="clear" w:pos="435"/>
          <w:tab w:val="num" w:pos="720"/>
          <w:tab w:val="left" w:pos="8787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Стихотворение - небольшое художественное произведение, написанное ритмически организованными, обычно рифмованными, строками. </w:t>
      </w:r>
    </w:p>
    <w:p w:rsidR="0022107B" w:rsidRDefault="0022107B" w:rsidP="0022107B">
      <w:pPr>
        <w:numPr>
          <w:ilvl w:val="0"/>
          <w:numId w:val="2"/>
        </w:numPr>
        <w:tabs>
          <w:tab w:val="clear" w:pos="435"/>
          <w:tab w:val="num" w:pos="720"/>
          <w:tab w:val="left" w:pos="8787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Эссе - сочинение небольшого объёма по какому-либо частному вопросу, написанное 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свободной, индивидуально-авторской манере изложения. </w:t>
      </w:r>
    </w:p>
    <w:p w:rsidR="0022107B" w:rsidRDefault="0022107B" w:rsidP="0022107B">
      <w:pPr>
        <w:numPr>
          <w:ilvl w:val="0"/>
          <w:numId w:val="2"/>
        </w:numPr>
        <w:tabs>
          <w:tab w:val="clear" w:pos="435"/>
          <w:tab w:val="num" w:pos="720"/>
          <w:tab w:val="left" w:pos="8787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Очерк - одна из разновидностей малой формы эпической литературы — рассказа, это </w:t>
      </w:r>
      <w:proofErr w:type="spellStart"/>
      <w:r>
        <w:rPr>
          <w:rFonts w:ascii="Times New Roman" w:hAnsi="Times New Roman"/>
          <w:i/>
          <w:sz w:val="24"/>
          <w:szCs w:val="24"/>
        </w:rPr>
        <w:t>полухудожественный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-полудокументальный жанр, в котором описываются реальные события и реальные люди.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hAnsi="Times New Roman"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оформлению работ.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Работы представляются в печатном виде соблюдением правил оформления), формат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со стандартными полями, шрифт 12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 w:rsidRPr="00221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 w:rsidRPr="00221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>, межстрочный интервал 1.0:</w:t>
      </w:r>
    </w:p>
    <w:p w:rsidR="0022107B" w:rsidRDefault="0022107B" w:rsidP="0022107B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рассказ: содержание текста не более 5 страниц.</w:t>
      </w:r>
    </w:p>
    <w:p w:rsidR="0022107B" w:rsidRDefault="0022107B" w:rsidP="0022107B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сказка: содержание текста не более 10 страниц.</w:t>
      </w:r>
    </w:p>
    <w:p w:rsidR="0022107B" w:rsidRDefault="0022107B" w:rsidP="0022107B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стихотворение: Написание рифмы следующими стихотворными размерами: ямб, хорей, дактиль, амфибрахий, анапест. Строфа может быть, как перекрестной, так и параллельной.</w:t>
      </w:r>
    </w:p>
    <w:p w:rsidR="0022107B" w:rsidRDefault="0022107B" w:rsidP="0022107B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эссе: содержание текста до 2 страниц.</w:t>
      </w:r>
    </w:p>
    <w:p w:rsidR="0022107B" w:rsidRDefault="0022107B" w:rsidP="0022107B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очерк: содержание текста не более 5 страниц.</w:t>
      </w:r>
    </w:p>
    <w:p w:rsidR="0022107B" w:rsidRDefault="0022107B" w:rsidP="0022107B">
      <w:pPr>
        <w:numPr>
          <w:ilvl w:val="0"/>
          <w:numId w:val="3"/>
        </w:numPr>
        <w:tabs>
          <w:tab w:val="clear" w:pos="1211"/>
          <w:tab w:val="num" w:pos="720"/>
          <w:tab w:val="left" w:pos="8787"/>
        </w:tabs>
        <w:suppressAutoHyphens/>
        <w:spacing w:after="0" w:line="240" w:lineRule="auto"/>
        <w:ind w:left="720"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Титульный лист </w:t>
      </w:r>
      <w:r>
        <w:rPr>
          <w:rFonts w:ascii="Times New Roman" w:hAnsi="Times New Roman"/>
          <w:bCs/>
          <w:sz w:val="24"/>
          <w:szCs w:val="24"/>
          <w:u w:val="single"/>
        </w:rPr>
        <w:t>обязателен</w:t>
      </w:r>
      <w:r>
        <w:rPr>
          <w:rFonts w:ascii="Times New Roman" w:hAnsi="Times New Roman"/>
          <w:bCs/>
          <w:sz w:val="24"/>
          <w:szCs w:val="24"/>
        </w:rPr>
        <w:t xml:space="preserve"> к любому литературному жанру (рассказ, сказка, стихотворение, эссе, очерк). (Приложение 4)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Заявки и конкурсные работы высылаются </w:t>
      </w:r>
      <w:r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в электронном формате до 31.01.2024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года на почтовый адрес </w:t>
      </w:r>
      <w:hyperlink r:id="rId7" w:history="1">
        <w:r>
          <w:rPr>
            <w:rStyle w:val="a3"/>
            <w:rFonts w:ascii="Times New Roman" w:hAnsi="Times New Roman"/>
            <w:b/>
            <w:bCs/>
            <w:i/>
            <w:sz w:val="24"/>
            <w:szCs w:val="24"/>
          </w:rPr>
          <w:t>cherepanova.roevzoo@mail.ru</w:t>
        </w:r>
      </w:hyperlink>
      <w:r>
        <w:rPr>
          <w:rFonts w:ascii="Times New Roman" w:hAnsi="Times New Roman"/>
          <w:b/>
          <w:bCs/>
          <w:i/>
          <w:sz w:val="24"/>
          <w:szCs w:val="24"/>
        </w:rPr>
        <w:t xml:space="preserve"> с </w:t>
      </w:r>
      <w:r>
        <w:rPr>
          <w:rFonts w:ascii="Times New Roman" w:hAnsi="Times New Roman"/>
          <w:b/>
          <w:i/>
          <w:sz w:val="24"/>
          <w:szCs w:val="24"/>
        </w:rPr>
        <w:t xml:space="preserve">обязательной пометкой «на конкурс «Умка».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конкурс по каждой из пяти номинаций принимаются только те творческие работы конкурсантов, которые отвечают ниже перечисленным требованиям:</w:t>
      </w:r>
    </w:p>
    <w:p w:rsidR="0022107B" w:rsidRDefault="0022107B" w:rsidP="0022107B">
      <w:pPr>
        <w:numPr>
          <w:ilvl w:val="0"/>
          <w:numId w:val="4"/>
        </w:numPr>
        <w:tabs>
          <w:tab w:val="left" w:pos="87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являются плагиатом, копией или частью работ других авторов;</w:t>
      </w:r>
    </w:p>
    <w:p w:rsidR="0022107B" w:rsidRDefault="0022107B" w:rsidP="0022107B">
      <w:pPr>
        <w:numPr>
          <w:ilvl w:val="0"/>
          <w:numId w:val="4"/>
        </w:numPr>
        <w:tabs>
          <w:tab w:val="left" w:pos="87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каждая конкурсная работа должна соответствовать вышеперечисленным требованиям. </w:t>
      </w:r>
    </w:p>
    <w:p w:rsidR="0022107B" w:rsidRDefault="0022107B" w:rsidP="0022107B">
      <w:pPr>
        <w:numPr>
          <w:ilvl w:val="0"/>
          <w:numId w:val="4"/>
        </w:numPr>
        <w:tabs>
          <w:tab w:val="left" w:pos="87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конкурсные работы и документальное сопровождение к ним доставлены в адрес организаторам не позднее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31 января 2024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Присланные на конкурс работы не рецензируются и обратно не возвращаются.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проведения Конкурса: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Победителями Конкурса считаются работы, занявшие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место и абсолютные победители (Гран-При) в любом из пяти литературных жанров, которые получают дипломы победителей, сувениры и подарки (по почте или лично);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Все участники конкурса, не занявшие призовые места, </w:t>
      </w:r>
      <w:r>
        <w:rPr>
          <w:rFonts w:ascii="Times New Roman" w:hAnsi="Times New Roman"/>
          <w:sz w:val="24"/>
          <w:szCs w:val="24"/>
          <w:u w:val="single"/>
        </w:rPr>
        <w:t>могут скачать «Диплом участника» в электронном формате через приложение Облако</w:t>
      </w:r>
      <w:r>
        <w:rPr>
          <w:rFonts w:ascii="Times New Roman" w:hAnsi="Times New Roman"/>
          <w:sz w:val="24"/>
          <w:szCs w:val="24"/>
        </w:rPr>
        <w:t xml:space="preserve"> (ссылка сообщается участникам дополнительно после проведения конкурса)  </w:t>
      </w:r>
      <w:r>
        <w:rPr>
          <w:rFonts w:ascii="Times New Roman" w:hAnsi="Times New Roman"/>
          <w:b/>
          <w:sz w:val="24"/>
          <w:szCs w:val="24"/>
          <w:u w:val="single"/>
        </w:rPr>
        <w:t>не позднее 01.04.2024.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Руководители работ отдельных благодарственных писем не получают, Ф.И.О. педагога указывается в дипломе ребёнка-победителя;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авторы лучших конкурсных работ приглашаются на церемонию награждения (Гала-концерт) и получаю памятные призы и диплом лауреата Конкурса.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Победители Конкурса будут объявлены не позднее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29.02.2024 г.</w:t>
      </w:r>
      <w:r>
        <w:rPr>
          <w:rFonts w:ascii="Times New Roman" w:hAnsi="Times New Roman"/>
          <w:sz w:val="24"/>
          <w:szCs w:val="24"/>
        </w:rPr>
        <w:t xml:space="preserve"> на странице </w:t>
      </w:r>
      <w:hyperlink r:id="rId8" w:history="1">
        <w:r>
          <w:rPr>
            <w:rStyle w:val="a3"/>
            <w:rFonts w:ascii="Times New Roman" w:hAnsi="Times New Roman"/>
            <w:color w:val="111111"/>
            <w:sz w:val="24"/>
            <w:szCs w:val="24"/>
          </w:rPr>
          <w:t>https://vk.com/roevruchey</w:t>
        </w:r>
      </w:hyperlink>
      <w:r>
        <w:rPr>
          <w:rFonts w:ascii="Times New Roman" w:hAnsi="Times New Roman"/>
          <w:color w:val="11111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сообщены по адресам, которые необходимо указать в титульном листе работы.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Лучшие работы будут использованы в просветительских мероприятиях, профильных природоохранных событиях, кампаниях, опубликованы на официальном сайте Парка «Роев ручей», в группе «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>», в периодических печатных изданиях города Красноярска (по согласованию с изданиями).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Формат проведения церемонии награждения определяется организаторами в соответствии с эпидемиологической обстановкой в регионе (он-</w:t>
      </w:r>
      <w:proofErr w:type="spellStart"/>
      <w:r>
        <w:rPr>
          <w:rFonts w:ascii="Times New Roman" w:hAnsi="Times New Roman"/>
          <w:sz w:val="24"/>
          <w:szCs w:val="24"/>
        </w:rPr>
        <w:t>лайн</w:t>
      </w:r>
      <w:proofErr w:type="spellEnd"/>
      <w:r>
        <w:rPr>
          <w:rFonts w:ascii="Times New Roman" w:hAnsi="Times New Roman"/>
          <w:sz w:val="24"/>
          <w:szCs w:val="24"/>
        </w:rPr>
        <w:t>, оф-</w:t>
      </w:r>
      <w:proofErr w:type="spellStart"/>
      <w:r>
        <w:rPr>
          <w:rFonts w:ascii="Times New Roman" w:hAnsi="Times New Roman"/>
          <w:sz w:val="24"/>
          <w:szCs w:val="24"/>
        </w:rPr>
        <w:t>лайн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всем вопросам участия можно обращаться в оргкомитет Конкурса по телефонам: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294-20-20, 8 902 924 -20-20; 8-950-437-70-92 </w:t>
      </w:r>
    </w:p>
    <w:p w:rsidR="0022107B" w:rsidRDefault="0022107B" w:rsidP="0022107B">
      <w:pPr>
        <w:tabs>
          <w:tab w:val="left" w:pos="9356"/>
        </w:tabs>
        <w:spacing w:after="0" w:line="240" w:lineRule="auto"/>
        <w:ind w:right="-33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проекта </w:t>
      </w:r>
      <w:proofErr w:type="spellStart"/>
      <w:r>
        <w:rPr>
          <w:rFonts w:ascii="Times New Roman" w:hAnsi="Times New Roman"/>
          <w:sz w:val="24"/>
          <w:szCs w:val="24"/>
        </w:rPr>
        <w:t>Чипура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Вячеславовна, заместитель директора по проектной и аналитической работе МАУ «Парк «Роев ручей» 8-913-539-99 67</w:t>
      </w:r>
    </w:p>
    <w:p w:rsidR="0022107B" w:rsidRDefault="0022107B" w:rsidP="0022107B">
      <w:pPr>
        <w:tabs>
          <w:tab w:val="left" w:pos="10206"/>
        </w:tabs>
        <w:spacing w:after="0" w:line="240" w:lineRule="auto"/>
        <w:ind w:right="-33" w:firstLine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Координатор  Конкурса — Черепанова Дарья Викторовна 8-950-437-70-92;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Style w:val="a3"/>
            <w:rFonts w:ascii="Times New Roman" w:hAnsi="Times New Roman"/>
            <w:b/>
            <w:bCs/>
            <w:sz w:val="24"/>
            <w:szCs w:val="24"/>
          </w:rPr>
          <w:t>cherepanova.roevzoo@mail.ru</w:t>
        </w:r>
      </w:hyperlink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bCs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Приложение 2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2107B" w:rsidRDefault="0022107B" w:rsidP="002210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СОГЛАСИЕ НА ОБРАБОТКУ ПЕРСОНАЛЬНЫХ ДАННЫХ</w:t>
      </w:r>
    </w:p>
    <w:p w:rsidR="0022107B" w:rsidRDefault="0022107B" w:rsidP="002210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(для несовершеннолетнего участника)</w:t>
      </w:r>
    </w:p>
    <w:p w:rsidR="0022107B" w:rsidRDefault="0022107B" w:rsidP="0022107B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Я, (Ф.И.О. полностью законного представителя, руководителя (по доверенности) </w:t>
      </w:r>
      <w:proofErr w:type="gramEnd"/>
    </w:p>
    <w:p w:rsidR="0022107B" w:rsidRDefault="0022107B" w:rsidP="0022107B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Проживающи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й(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)по адресу: _____________________________________________________________________________________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Паспорт (серия, номер) выдан (кем, когда) 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_____________________________________________________________________________________ 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являюсь законным представителем (Ф.И.О ребенка)____________________________________________________</w:t>
      </w:r>
    </w:p>
    <w:p w:rsidR="0022107B" w:rsidRDefault="0022107B" w:rsidP="0022107B">
      <w:pPr>
        <w:tabs>
          <w:tab w:val="left" w:pos="426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Настоящим даю свое согласие на обработку оргкомитетом для формирования и обработки заявки на участие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Всероссийском литературном конкурсе  с международным участием «Звезда Арктики – Умка» моих персональных данных и персональных данных несовершеннолетнего участника конкурса (Ф.И.О ребенка) ____________________________________________________________________________________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_-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относящихся исключительно к перечисленным ниже категориям персональных данных: 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фамилия, имя, отчества;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-дата, месяц, год рождения;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паспортные данные, данные свидетельства о рождении;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адрес проживания. 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 даю согласие на использование персональных данных исключительно в следующих целях: </w:t>
      </w:r>
    </w:p>
    <w:p w:rsidR="0022107B" w:rsidRDefault="0022107B" w:rsidP="0022107B">
      <w:pPr>
        <w:tabs>
          <w:tab w:val="left" w:pos="426"/>
        </w:tabs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-для формирования и обработки заявки на участие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Всероссийском  литературном конкурсе  с международным участием «Звезда Арктики – Умка»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-публикацию и распространение текстов и презентаций работ;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-экспертное заключение по работе; 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-фото- и видеосъемку моего ребенка, безвозмездно использовать информационные видеоматериалы во внутренних и внешних коммуникациях, связанных проведением мероприятия.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ребенка;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-публикации на официальном сайте организаторов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https://roev.ru/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11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https://vk.com/roevzoo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12" w:tgtFrame="_blank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https://t.me/roev_ruchey</w:t>
        </w:r>
      </w:hyperlink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-иные действия, связанные с вышеуказанной целью.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Настоящее согласие предоставляется на осуществление представителям оргкомитета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en-US"/>
        </w:rPr>
        <w:t>VI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Всероссийского   литературного конкурса  с международным участием «Звезда Арктики – Умка»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(МАУ «Парк «Роев ручей») следующих действий в отношении персональных данных: сбор, систематизация, накопление, хранение, уточнение (обновление, изменение), использование (только в указанных выше целях), публикации на официальных сайтах организаторов работ участников _____________________обезличивание, блокирование, уничтожение. </w:t>
      </w:r>
      <w:proofErr w:type="gramEnd"/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Я даю согласие на обработку персональных данных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неавтоматизированным способом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автоматизированным способом. 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Обработку персональных данных для любых иных целей и любым иным способом, включая распространение и передачу каким-либо третьим лицам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иных целях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я запрещаю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Она может быть возможна только с моего особого письменного согласия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в каждом отдельном случае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Данное Согласие действует организаторами мероприятия или до отзыва данного Согласия. Данное Согласие может быть отозвано в любой момент по моему письменному заявлению. 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ab/>
        <w:t xml:space="preserve"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 </w:t>
      </w: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Дата:«_____»_________________2023/2024</w:t>
      </w:r>
      <w:r w:rsidR="000A48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Подпись:___________________\________________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Приложение 3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2107B" w:rsidRDefault="0022107B" w:rsidP="002210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конкурс «Звезда Арктики - Умка»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22107B" w:rsidTr="0022107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07B" w:rsidRDefault="0022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7B" w:rsidRDefault="002210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07B" w:rsidTr="0022107B"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07B" w:rsidRDefault="0022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7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7B" w:rsidRDefault="002210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07B" w:rsidTr="0022107B"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07B" w:rsidRDefault="00221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ОБЯЗАТЕЛЬНО!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СНИЛС участника (для внесения во Всероссийскую базу «Таланты России»</w:t>
            </w:r>
            <w:proofErr w:type="gramEnd"/>
          </w:p>
        </w:tc>
        <w:tc>
          <w:tcPr>
            <w:tcW w:w="7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7B" w:rsidRDefault="0022107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07B" w:rsidTr="0022107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07B" w:rsidRDefault="0022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7B" w:rsidRDefault="002210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07B" w:rsidTr="0022107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07B" w:rsidRDefault="0022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 (город)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7B" w:rsidRDefault="002210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07B" w:rsidTr="0022107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07B" w:rsidRDefault="0022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работы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7B" w:rsidRDefault="002210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07B" w:rsidTr="0022107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07B" w:rsidRDefault="0022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телефон руководителя работы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7B" w:rsidRDefault="002210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07B" w:rsidTr="0022107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07B" w:rsidRDefault="0022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руководителя работы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7B" w:rsidRDefault="002210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07B" w:rsidTr="0022107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07B" w:rsidRDefault="0022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7B" w:rsidRDefault="002210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07B" w:rsidTr="0022107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07B" w:rsidRDefault="0022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7B" w:rsidRDefault="002210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07B" w:rsidRDefault="0022107B" w:rsidP="0022107B">
      <w:pPr>
        <w:tabs>
          <w:tab w:val="left" w:pos="8787"/>
        </w:tabs>
        <w:spacing w:after="0" w:line="240" w:lineRule="auto"/>
        <w:ind w:right="-33"/>
        <w:rPr>
          <w:rFonts w:ascii="Times New Roman" w:hAnsi="Times New Roman"/>
          <w:i/>
          <w:iCs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 Все ячейки обязательны для заполнения.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* Информация из заявки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автоматически вносится в базу, ошибки при заполнении Вами заявки повлекут за собой ошибки в дипломах и свидетельствах, а также невозможность почтовых и электронных отправлений.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* Заявки и работы оформлять строго по Положению и приложениям к нему. Заявки в произвольной форме, работы и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фотографии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подписанные от руки  - не рассматриваются!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* Убедительно просим Вас проверять правильность имен и фамилий, указывать актуальную электронную почту и корректный номер мобильного телефона. </w:t>
      </w:r>
    </w:p>
    <w:p w:rsidR="0022107B" w:rsidRDefault="0022107B" w:rsidP="00221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 xml:space="preserve">Приложение 4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пример оформления титульного листа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«СРЕДНЯЯ ШКОЛА № 154»</w:t>
      </w:r>
    </w:p>
    <w:p w:rsidR="0022107B" w:rsidRDefault="0022107B" w:rsidP="0022107B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 ВСЕРОССИЙСКИЙ КОНКУРС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С МЕЖДУНАРОДНЫМ УЧАСТИЕМ «ЗВЕЗДА АРКТИКИ – УМКА»</w:t>
      </w: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РАССКАЗ</w:t>
      </w: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«КАК УМКА ХОДИЛ В ГОСТИ»</w:t>
      </w: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2107B" w:rsidRDefault="0022107B" w:rsidP="0022107B">
      <w:pPr>
        <w:numPr>
          <w:ilvl w:val="0"/>
          <w:numId w:val="3"/>
        </w:numPr>
        <w:tabs>
          <w:tab w:val="num" w:pos="720"/>
        </w:tabs>
        <w:suppressAutoHyphens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Выполнил (а): </w:t>
      </w:r>
    </w:p>
    <w:p w:rsidR="0022107B" w:rsidRDefault="0022107B" w:rsidP="0022107B">
      <w:pPr>
        <w:numPr>
          <w:ilvl w:val="0"/>
          <w:numId w:val="3"/>
        </w:numPr>
        <w:tabs>
          <w:tab w:val="num" w:pos="720"/>
        </w:tabs>
        <w:suppressAutoHyphens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ФИО полностью </w:t>
      </w:r>
    </w:p>
    <w:p w:rsidR="0022107B" w:rsidRDefault="0022107B" w:rsidP="0022107B">
      <w:pPr>
        <w:numPr>
          <w:ilvl w:val="0"/>
          <w:numId w:val="3"/>
        </w:numPr>
        <w:tabs>
          <w:tab w:val="num" w:pos="720"/>
        </w:tabs>
        <w:suppressAutoHyphens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 (группа),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(на) котором обучается участник</w:t>
      </w:r>
    </w:p>
    <w:p w:rsidR="0022107B" w:rsidRDefault="0022107B" w:rsidP="0022107B">
      <w:pPr>
        <w:numPr>
          <w:ilvl w:val="0"/>
          <w:numId w:val="3"/>
        </w:numPr>
        <w:tabs>
          <w:tab w:val="num" w:pos="720"/>
        </w:tabs>
        <w:suppressAutoHyphens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 руководителя работы:</w:t>
      </w:r>
    </w:p>
    <w:p w:rsidR="0022107B" w:rsidRDefault="0022107B" w:rsidP="0022107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2107B" w:rsidRDefault="0022107B" w:rsidP="0022107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2107B" w:rsidRDefault="0022107B" w:rsidP="0022107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2107B" w:rsidRDefault="0022107B" w:rsidP="0022107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2107B" w:rsidRDefault="0022107B" w:rsidP="0022107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2107B" w:rsidRDefault="0022107B" w:rsidP="0022107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2107B" w:rsidRDefault="0022107B" w:rsidP="0022107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2107B" w:rsidRDefault="0022107B" w:rsidP="0022107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2107B" w:rsidRDefault="0022107B" w:rsidP="0022107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2107B" w:rsidRDefault="0022107B" w:rsidP="0022107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2107B" w:rsidRDefault="0022107B" w:rsidP="0022107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2107B" w:rsidRDefault="0022107B" w:rsidP="0022107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2107B" w:rsidRDefault="0022107B" w:rsidP="0022107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2107B" w:rsidRDefault="0022107B" w:rsidP="0022107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2107B" w:rsidRDefault="0022107B" w:rsidP="0022107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2107B" w:rsidRDefault="0022107B" w:rsidP="0022107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2107B" w:rsidRDefault="0022107B" w:rsidP="002210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2107B" w:rsidRDefault="0022107B" w:rsidP="002210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город (населенный пункт)</w:t>
      </w:r>
    </w:p>
    <w:p w:rsidR="0022107B" w:rsidRDefault="0022107B" w:rsidP="002210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right="-33" w:firstLine="54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right="-33" w:firstLine="54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22107B" w:rsidRDefault="0022107B" w:rsidP="0022107B">
      <w:pPr>
        <w:tabs>
          <w:tab w:val="left" w:pos="8787"/>
        </w:tabs>
        <w:spacing w:after="0" w:line="240" w:lineRule="auto"/>
        <w:ind w:right="-33"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Приложение 5 </w:t>
      </w:r>
    </w:p>
    <w:p w:rsidR="0022107B" w:rsidRDefault="0022107B" w:rsidP="0022107B">
      <w:pPr>
        <w:tabs>
          <w:tab w:val="left" w:pos="8787"/>
        </w:tabs>
        <w:spacing w:after="0" w:line="240" w:lineRule="auto"/>
        <w:ind w:right="-33" w:firstLine="54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22107B" w:rsidRDefault="0022107B" w:rsidP="00221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Номинация «Очерк»; «Рассказ»; «Сказка»; «Стихи»; «Эссе»</w:t>
      </w:r>
    </w:p>
    <w:p w:rsidR="0022107B" w:rsidRDefault="0022107B" w:rsidP="002210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070" w:type="dxa"/>
        <w:tblInd w:w="-110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839"/>
        <w:gridCol w:w="863"/>
        <w:gridCol w:w="1237"/>
        <w:gridCol w:w="795"/>
        <w:gridCol w:w="1005"/>
        <w:gridCol w:w="1034"/>
        <w:gridCol w:w="795"/>
        <w:gridCol w:w="615"/>
        <w:gridCol w:w="630"/>
        <w:gridCol w:w="675"/>
        <w:gridCol w:w="690"/>
        <w:gridCol w:w="1185"/>
      </w:tblGrid>
      <w:tr w:rsidR="0022107B" w:rsidTr="0022107B"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содержания конкурсной работы выбранной теме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Полнота раскрытия темы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Оригинальность авторского замысла 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содержания выбранному жанру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работы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Языковые нормы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22107B" w:rsidTr="0022107B"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107B" w:rsidRDefault="0022107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107B" w:rsidRDefault="0022107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107B" w:rsidRDefault="0022107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0-5 баллов 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 0-10</w:t>
            </w:r>
          </w:p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 0-10</w:t>
            </w:r>
          </w:p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0-5 баллов 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0-5 баллов 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0-5 баллов 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0-5 баллов </w:t>
            </w:r>
          </w:p>
        </w:tc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107B" w:rsidRDefault="0022107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0-5 баллов 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107B" w:rsidRDefault="0022107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7B" w:rsidRDefault="0022107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07B" w:rsidRDefault="0022107B" w:rsidP="002210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07B" w:rsidRDefault="0022107B" w:rsidP="0022107B">
      <w:pPr>
        <w:spacing w:after="0" w:line="240" w:lineRule="auto"/>
        <w:ind w:right="-426"/>
        <w:jc w:val="center"/>
        <w:rPr>
          <w:rFonts w:ascii="Times New Roman" w:hAnsi="Times New Roman"/>
          <w:sz w:val="28"/>
          <w:szCs w:val="28"/>
        </w:rPr>
      </w:pPr>
    </w:p>
    <w:p w:rsidR="0022107B" w:rsidRDefault="0022107B" w:rsidP="0022107B">
      <w:pPr>
        <w:spacing w:after="0" w:line="240" w:lineRule="auto"/>
        <w:ind w:right="-426"/>
        <w:jc w:val="center"/>
        <w:rPr>
          <w:rFonts w:ascii="Times New Roman" w:hAnsi="Times New Roman"/>
          <w:sz w:val="28"/>
          <w:szCs w:val="28"/>
        </w:rPr>
      </w:pPr>
    </w:p>
    <w:p w:rsidR="0022107B" w:rsidRDefault="0022107B" w:rsidP="0022107B">
      <w:pPr>
        <w:spacing w:after="0" w:line="240" w:lineRule="auto"/>
        <w:ind w:right="-426"/>
        <w:jc w:val="center"/>
        <w:rPr>
          <w:noProof/>
          <w:lang w:eastAsia="ru-RU"/>
        </w:rPr>
      </w:pPr>
    </w:p>
    <w:p w:rsidR="0022107B" w:rsidRDefault="0022107B" w:rsidP="0022107B">
      <w:pPr>
        <w:spacing w:after="0" w:line="240" w:lineRule="auto"/>
        <w:ind w:right="-426"/>
        <w:jc w:val="center"/>
        <w:rPr>
          <w:rFonts w:ascii="Times New Roman" w:hAnsi="Times New Roman"/>
          <w:sz w:val="28"/>
          <w:szCs w:val="28"/>
        </w:rPr>
      </w:pPr>
    </w:p>
    <w:p w:rsidR="00DA2E3C" w:rsidRDefault="00DA2E3C"/>
    <w:sectPr w:rsidR="00DA2E3C" w:rsidSect="0022107B">
      <w:pgSz w:w="11906" w:h="16838" w:code="9"/>
      <w:pgMar w:top="567" w:right="425" w:bottom="82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penSymbol" w:hAnsi="OpenSymbol" w:cs="Times New Roman CYR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6"/>
        <w:szCs w:val="26"/>
      </w:rPr>
    </w:lvl>
  </w:abstractNum>
  <w:num w:numId="1">
    <w:abstractNumId w:val="1"/>
    <w:lvlOverride w:ilvl="0">
      <w:startOverride w:val="5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</w:num>
  <w:num w:numId="4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04"/>
    <w:rsid w:val="000A4826"/>
    <w:rsid w:val="0022107B"/>
    <w:rsid w:val="00504325"/>
    <w:rsid w:val="007C7E4B"/>
    <w:rsid w:val="00C12B04"/>
    <w:rsid w:val="00DA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7B"/>
    <w:pPr>
      <w:spacing w:after="200" w:line="276" w:lineRule="auto"/>
      <w:ind w:righ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107B"/>
    <w:rPr>
      <w:color w:val="0000FF"/>
      <w:u w:val="single"/>
    </w:rPr>
  </w:style>
  <w:style w:type="paragraph" w:styleId="a4">
    <w:name w:val="No Spacing"/>
    <w:uiPriority w:val="1"/>
    <w:qFormat/>
    <w:rsid w:val="0022107B"/>
    <w:pPr>
      <w:ind w:right="0" w:firstLine="0"/>
      <w:jc w:val="left"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rsid w:val="0022107B"/>
    <w:pPr>
      <w:widowControl w:val="0"/>
      <w:suppressLineNumbers/>
      <w:suppressAutoHyphens/>
    </w:pPr>
    <w:rPr>
      <w:rFonts w:eastAsia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2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0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7B"/>
    <w:pPr>
      <w:spacing w:after="200" w:line="276" w:lineRule="auto"/>
      <w:ind w:righ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107B"/>
    <w:rPr>
      <w:color w:val="0000FF"/>
      <w:u w:val="single"/>
    </w:rPr>
  </w:style>
  <w:style w:type="paragraph" w:styleId="a4">
    <w:name w:val="No Spacing"/>
    <w:uiPriority w:val="1"/>
    <w:qFormat/>
    <w:rsid w:val="0022107B"/>
    <w:pPr>
      <w:ind w:right="0" w:firstLine="0"/>
      <w:jc w:val="left"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rsid w:val="0022107B"/>
    <w:pPr>
      <w:widowControl w:val="0"/>
      <w:suppressLineNumbers/>
      <w:suppressAutoHyphens/>
    </w:pPr>
    <w:rPr>
      <w:rFonts w:eastAsia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2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0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evruche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erepanova.roevzoo@mail.ru" TargetMode="External"/><Relationship Id="rId12" Type="http://schemas.openxmlformats.org/officeDocument/2006/relationships/hyperlink" Target="https://t.me/roev_ruch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epanova.roevzoo@mail.ru" TargetMode="External"/><Relationship Id="rId11" Type="http://schemas.openxmlformats.org/officeDocument/2006/relationships/hyperlink" Target="https://vk.com/roevzo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e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repanova.roevzo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Чипура</dc:creator>
  <cp:lastModifiedBy>Светлана В. Чипура</cp:lastModifiedBy>
  <cp:revision>3</cp:revision>
  <dcterms:created xsi:type="dcterms:W3CDTF">2023-11-22T09:29:00Z</dcterms:created>
  <dcterms:modified xsi:type="dcterms:W3CDTF">2023-11-22T09:30:00Z</dcterms:modified>
</cp:coreProperties>
</file>